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A916" w14:textId="77777777" w:rsidR="00B15CC4" w:rsidRPr="0004641A" w:rsidRDefault="00934BB4" w:rsidP="0004641A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lk"/>
          <w:b/>
          <w:sz w:val="28"/>
          <w:szCs w:val="28"/>
        </w:rPr>
      </w:pPr>
      <w:bookmarkStart w:id="0" w:name="_GoBack"/>
      <w:bookmarkEnd w:id="0"/>
      <w:r w:rsidRPr="0004641A">
        <w:rPr>
          <w:rFonts w:ascii="HelveticaNeueLTStd-Bd" w:hAnsi="HelveticaNeueLTStd-Bd" w:cs="HelveticaNeueLTStd-Blk"/>
          <w:b/>
          <w:sz w:val="28"/>
          <w:szCs w:val="28"/>
        </w:rPr>
        <w:t>Sample Agenda for PALS Course</w:t>
      </w:r>
    </w:p>
    <w:p w14:paraId="3C5A41CD" w14:textId="77777777" w:rsidR="0004641A" w:rsidRDefault="0004641A" w:rsidP="0004641A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</w:p>
    <w:p w14:paraId="37B7A917" w14:textId="77777777" w:rsidR="00934BB4" w:rsidRPr="0004641A" w:rsidRDefault="00934BB4" w:rsidP="0004641A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04641A">
        <w:rPr>
          <w:rFonts w:ascii="HelveticaNeueLTStd-Bd" w:hAnsi="HelveticaNeueLTStd-Bd" w:cs="HelveticaNeueLTStd-Bd"/>
          <w:b/>
          <w:sz w:val="24"/>
          <w:szCs w:val="24"/>
        </w:rPr>
        <w:t>18 Students, 3 PALS Instructors</w:t>
      </w:r>
    </w:p>
    <w:p w14:paraId="37B7A918" w14:textId="77777777" w:rsidR="00B15CC4" w:rsidRPr="0004641A" w:rsidRDefault="00934BB4" w:rsidP="0004641A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04641A">
        <w:rPr>
          <w:rFonts w:ascii="HelveticaNeueLTStd-Bd" w:hAnsi="HelveticaNeueLTStd-Bd" w:cs="HelveticaNeueLTStd-Bd"/>
          <w:b/>
          <w:sz w:val="24"/>
          <w:szCs w:val="24"/>
        </w:rPr>
        <w:t>Approximately 17 hours 15 minutes with breaks</w:t>
      </w:r>
    </w:p>
    <w:p w14:paraId="37B7A919" w14:textId="77777777" w:rsidR="00BA18FA" w:rsidRPr="00EA72EA" w:rsidRDefault="00BA18FA" w:rsidP="00EA72EA">
      <w:pPr>
        <w:widowControl/>
        <w:autoSpaceDE w:val="0"/>
        <w:autoSpaceDN w:val="0"/>
        <w:adjustRightInd w:val="0"/>
        <w:rPr>
          <w:rFonts w:ascii="HelveticaNeueLTStd-Bd" w:hAnsi="HelveticaNeueLTStd-Bd" w:cs="HelveticaNeueLTStd-Bd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251"/>
        <w:gridCol w:w="988"/>
        <w:gridCol w:w="2429"/>
        <w:gridCol w:w="1207"/>
        <w:gridCol w:w="1043"/>
        <w:gridCol w:w="21"/>
        <w:gridCol w:w="2685"/>
      </w:tblGrid>
      <w:tr w:rsidR="00BA18FA" w:rsidRPr="0004641A" w14:paraId="37B7A935" w14:textId="77777777" w:rsidTr="00E44FB6">
        <w:trPr>
          <w:trHeight w:val="20"/>
          <w:jc w:val="center"/>
        </w:trPr>
        <w:tc>
          <w:tcPr>
            <w:tcW w:w="9360" w:type="dxa"/>
            <w:gridSpan w:val="8"/>
            <w:tcBorders>
              <w:bottom w:val="single" w:sz="4" w:space="0" w:color="231F20"/>
            </w:tcBorders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14:paraId="37B7A934" w14:textId="77777777" w:rsidR="00BA18FA" w:rsidRPr="00CB7D80" w:rsidRDefault="00BA18FA" w:rsidP="0004641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CB7D80">
              <w:rPr>
                <w:rFonts w:ascii="HelveticaNeueLTStd-Bd" w:hAnsi="HelveticaNeueLTStd-Bd"/>
                <w:b/>
                <w:sz w:val="24"/>
                <w:szCs w:val="24"/>
              </w:rPr>
              <w:t>Day 1</w:t>
            </w:r>
          </w:p>
        </w:tc>
      </w:tr>
      <w:tr w:rsidR="00EA72EA" w:rsidRPr="0004641A" w14:paraId="5F4A0BED" w14:textId="77777777" w:rsidTr="00E44FB6">
        <w:trPr>
          <w:trHeight w:val="20"/>
          <w:jc w:val="center"/>
        </w:trPr>
        <w:tc>
          <w:tcPr>
            <w:tcW w:w="736" w:type="dxa"/>
            <w:tcBorders>
              <w:bottom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421F8E4" w14:textId="77777777" w:rsidR="00EA72EA" w:rsidRPr="0004641A" w:rsidRDefault="00EA72EA" w:rsidP="00EA72E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8:00</w:t>
            </w:r>
          </w:p>
        </w:tc>
        <w:tc>
          <w:tcPr>
            <w:tcW w:w="8624" w:type="dxa"/>
            <w:gridSpan w:val="7"/>
            <w:tcBorders>
              <w:left w:val="nil"/>
              <w:bottom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6A6928AB" w14:textId="6F5536AE" w:rsidR="00EA72EA" w:rsidRPr="00E05ECC" w:rsidRDefault="00EA72EA" w:rsidP="00E05ECC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Course Introduction</w:t>
            </w:r>
          </w:p>
        </w:tc>
      </w:tr>
      <w:tr w:rsidR="00EA72EA" w:rsidRPr="0004641A" w14:paraId="71544EF6" w14:textId="77777777" w:rsidTr="00E44FB6">
        <w:trPr>
          <w:trHeight w:val="20"/>
          <w:jc w:val="center"/>
        </w:trPr>
        <w:tc>
          <w:tcPr>
            <w:tcW w:w="73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72E3E43E" w14:textId="77777777" w:rsidR="00EA72EA" w:rsidRPr="0004641A" w:rsidRDefault="00EA72EA" w:rsidP="00EA72E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8:10</w:t>
            </w:r>
          </w:p>
        </w:tc>
        <w:tc>
          <w:tcPr>
            <w:tcW w:w="8624" w:type="dxa"/>
            <w:gridSpan w:val="7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40EA232D" w14:textId="0159DBE3" w:rsidR="00EA72EA" w:rsidRPr="0004641A" w:rsidRDefault="00EA72EA" w:rsidP="00E05ECC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Lesson 1:</w:t>
            </w:r>
            <w:r w:rsidRPr="0004641A">
              <w:rPr>
                <w:rFonts w:ascii="HelveticaNeueLTStd-Bd" w:hAnsi="HelveticaNeueLTStd-Bd"/>
                <w:sz w:val="24"/>
                <w:szCs w:val="24"/>
              </w:rPr>
              <w:t xml:space="preserve"> Life Is Why Activity (Optional)</w:t>
            </w:r>
          </w:p>
        </w:tc>
      </w:tr>
      <w:tr w:rsidR="00EA72EA" w:rsidRPr="0004641A" w14:paraId="41C45254" w14:textId="77777777" w:rsidTr="00E44FB6">
        <w:trPr>
          <w:trHeight w:val="20"/>
          <w:jc w:val="center"/>
        </w:trPr>
        <w:tc>
          <w:tcPr>
            <w:tcW w:w="73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4BCF11A1" w14:textId="77777777" w:rsidR="00EA72EA" w:rsidRPr="0004641A" w:rsidRDefault="00EA72EA" w:rsidP="00EA72E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8:15</w:t>
            </w:r>
          </w:p>
        </w:tc>
        <w:tc>
          <w:tcPr>
            <w:tcW w:w="8624" w:type="dxa"/>
            <w:gridSpan w:val="7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76C6C018" w14:textId="696FCEB5" w:rsidR="00EA72EA" w:rsidRPr="0004641A" w:rsidRDefault="00EA72EA" w:rsidP="00E05ECC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Lesson 2:</w:t>
            </w:r>
            <w:r w:rsidRPr="0004641A">
              <w:rPr>
                <w:rFonts w:ascii="HelveticaNeueLTStd-Bd" w:hAnsi="HelveticaNeueLTStd-Bd"/>
                <w:sz w:val="24"/>
                <w:szCs w:val="24"/>
              </w:rPr>
              <w:t xml:space="preserve"> Course Overview</w:t>
            </w:r>
          </w:p>
        </w:tc>
      </w:tr>
      <w:tr w:rsidR="00EA72EA" w:rsidRPr="0004641A" w14:paraId="37B7A938" w14:textId="77777777" w:rsidTr="00E44FB6">
        <w:trPr>
          <w:trHeight w:val="20"/>
          <w:jc w:val="center"/>
        </w:trPr>
        <w:tc>
          <w:tcPr>
            <w:tcW w:w="736" w:type="dxa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730898CF" w14:textId="77777777" w:rsidR="00EA72EA" w:rsidRPr="0004641A" w:rsidRDefault="00EA72EA" w:rsidP="00EA72E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8</w:t>
            </w:r>
            <w:r>
              <w:rPr>
                <w:rFonts w:ascii="HelveticaNeueLTStd-Bd" w:hAnsi="HelveticaNeueLTStd-Bd"/>
                <w:sz w:val="24"/>
                <w:szCs w:val="24"/>
              </w:rPr>
              <w:t>:20</w:t>
            </w:r>
          </w:p>
        </w:tc>
        <w:tc>
          <w:tcPr>
            <w:tcW w:w="8624" w:type="dxa"/>
            <w:gridSpan w:val="7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7B7A937" w14:textId="4863606C" w:rsidR="00EA72EA" w:rsidRPr="0004641A" w:rsidRDefault="00EA72EA" w:rsidP="00E05ECC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Lesson 3:</w:t>
            </w:r>
            <w:r w:rsidRPr="0004641A">
              <w:rPr>
                <w:rFonts w:ascii="HelveticaNeueLTStd-Bd" w:hAnsi="HelveticaNeueLTStd-Bd"/>
                <w:sz w:val="24"/>
                <w:szCs w:val="24"/>
              </w:rPr>
              <w:t xml:space="preserve"> Science of Pediatric Resuscitation</w:t>
            </w:r>
          </w:p>
        </w:tc>
      </w:tr>
      <w:tr w:rsidR="00BA18FA" w:rsidRPr="0004641A" w14:paraId="37B7A947" w14:textId="77777777" w:rsidTr="00AF04BD">
        <w:trPr>
          <w:trHeight w:val="20"/>
          <w:jc w:val="center"/>
        </w:trPr>
        <w:tc>
          <w:tcPr>
            <w:tcW w:w="1975" w:type="dxa"/>
            <w:gridSpan w:val="3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7B7A942" w14:textId="77777777" w:rsidR="00BA18FA" w:rsidRPr="00E05ECC" w:rsidRDefault="00BA18FA" w:rsidP="0004641A">
            <w:pPr>
              <w:ind w:left="87" w:right="123"/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637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37B7A943" w14:textId="77777777" w:rsidR="00BA18FA" w:rsidRPr="00E05ECC" w:rsidRDefault="00BA18FA" w:rsidP="00EA72E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Lessons 4-6</w:t>
            </w:r>
          </w:p>
          <w:p w14:paraId="37B7A944" w14:textId="77777777" w:rsidR="00BA18FA" w:rsidRPr="0004641A" w:rsidRDefault="00BA18FA" w:rsidP="00EA72E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Learning/Testing Stations: Child and Infant High-Quality BLS*</w:t>
            </w:r>
          </w:p>
        </w:tc>
        <w:tc>
          <w:tcPr>
            <w:tcW w:w="3748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37B7A945" w14:textId="77777777" w:rsidR="00BA18FA" w:rsidRPr="00E05ECC" w:rsidRDefault="00BA18FA" w:rsidP="00EA72E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Lessons 7-8</w:t>
            </w:r>
          </w:p>
          <w:p w14:paraId="37B7A946" w14:textId="77777777" w:rsidR="00BA18FA" w:rsidRPr="0004641A" w:rsidRDefault="00BA18FA" w:rsidP="00EA72E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Overview of Systematic Approach Model; Secondary Assessment; Team Dynamics</w:t>
            </w:r>
          </w:p>
        </w:tc>
      </w:tr>
      <w:tr w:rsidR="00EA72EA" w:rsidRPr="0004641A" w14:paraId="37B7A94B" w14:textId="77777777" w:rsidTr="00AF04BD">
        <w:trPr>
          <w:trHeight w:val="20"/>
          <w:jc w:val="center"/>
        </w:trPr>
        <w:tc>
          <w:tcPr>
            <w:tcW w:w="987" w:type="dxa"/>
            <w:gridSpan w:val="2"/>
            <w:tcBorders>
              <w:bottom w:val="single" w:sz="4" w:space="0" w:color="231F2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603F628" w14:textId="77777777" w:rsidR="00EA72EA" w:rsidRPr="0004641A" w:rsidRDefault="00EA72EA" w:rsidP="00E05ECC">
            <w:pPr>
              <w:ind w:left="222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8:30</w:t>
            </w:r>
          </w:p>
        </w:tc>
        <w:tc>
          <w:tcPr>
            <w:tcW w:w="988" w:type="dxa"/>
            <w:tcBorders>
              <w:left w:val="nil"/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48" w14:textId="4482B91A" w:rsidR="00EA72EA" w:rsidRPr="0004641A" w:rsidRDefault="00EA72EA" w:rsidP="00E05ECC">
            <w:pPr>
              <w:ind w:left="222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49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A</w:t>
            </w:r>
          </w:p>
        </w:tc>
        <w:tc>
          <w:tcPr>
            <w:tcW w:w="3748" w:type="dxa"/>
            <w:gridSpan w:val="3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4A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B</w:t>
            </w:r>
          </w:p>
        </w:tc>
      </w:tr>
      <w:tr w:rsidR="00EA72EA" w:rsidRPr="0004641A" w14:paraId="37B7A94E" w14:textId="77777777" w:rsidTr="00AF04BD">
        <w:trPr>
          <w:trHeight w:val="20"/>
          <w:jc w:val="center"/>
        </w:trPr>
        <w:tc>
          <w:tcPr>
            <w:tcW w:w="987" w:type="dxa"/>
            <w:gridSpan w:val="2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73A50E3C" w14:textId="77777777" w:rsidR="00EA72EA" w:rsidRPr="0004641A" w:rsidRDefault="00EA72EA" w:rsidP="00E05ECC">
            <w:pPr>
              <w:ind w:left="222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9:45</w:t>
            </w:r>
          </w:p>
        </w:tc>
        <w:tc>
          <w:tcPr>
            <w:tcW w:w="8373" w:type="dxa"/>
            <w:gridSpan w:val="6"/>
            <w:tcBorders>
              <w:lef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7B7A94D" w14:textId="77777777" w:rsidR="00EA72EA" w:rsidRPr="00E05ECC" w:rsidRDefault="00EA72EA" w:rsidP="00E05ECC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EA72EA" w:rsidRPr="0004641A" w14:paraId="37B7A952" w14:textId="77777777" w:rsidTr="00AF04BD">
        <w:trPr>
          <w:trHeight w:val="20"/>
          <w:jc w:val="center"/>
        </w:trPr>
        <w:tc>
          <w:tcPr>
            <w:tcW w:w="987" w:type="dxa"/>
            <w:gridSpan w:val="2"/>
            <w:tcBorders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E8098CD" w14:textId="77777777" w:rsidR="00EA72EA" w:rsidRPr="0004641A" w:rsidRDefault="00EA72EA" w:rsidP="00E05ECC">
            <w:pPr>
              <w:ind w:left="116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10:00</w:t>
            </w:r>
          </w:p>
        </w:tc>
        <w:tc>
          <w:tcPr>
            <w:tcW w:w="988" w:type="dxa"/>
            <w:tcBorders>
              <w:lef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4F" w14:textId="1EF16A1D" w:rsidR="00EA72EA" w:rsidRPr="0004641A" w:rsidRDefault="00EA72EA" w:rsidP="00E05ECC">
            <w:pPr>
              <w:ind w:left="116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637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37B7A950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B</w:t>
            </w:r>
          </w:p>
        </w:tc>
        <w:tc>
          <w:tcPr>
            <w:tcW w:w="3748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37B7A951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A</w:t>
            </w:r>
          </w:p>
        </w:tc>
      </w:tr>
      <w:tr w:rsidR="00EA72EA" w:rsidRPr="0004641A" w14:paraId="37B7A957" w14:textId="77777777" w:rsidTr="00AF04BD">
        <w:trPr>
          <w:trHeight w:val="20"/>
          <w:jc w:val="center"/>
        </w:trPr>
        <w:tc>
          <w:tcPr>
            <w:tcW w:w="1975" w:type="dxa"/>
            <w:gridSpan w:val="3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7B7A953" w14:textId="77777777" w:rsidR="003B28F5" w:rsidRPr="00E05ECC" w:rsidRDefault="003B28F5" w:rsidP="0004641A">
            <w:pPr>
              <w:ind w:left="87"/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3 groups</w:t>
            </w:r>
          </w:p>
        </w:tc>
        <w:tc>
          <w:tcPr>
            <w:tcW w:w="2430" w:type="dxa"/>
            <w:shd w:val="clear" w:color="auto" w:fill="auto"/>
            <w:tcMar>
              <w:left w:w="115" w:type="dxa"/>
              <w:right w:w="115" w:type="dxa"/>
            </w:tcMar>
          </w:tcPr>
          <w:p w14:paraId="0BF09631" w14:textId="77777777" w:rsidR="003B28F5" w:rsidRPr="00E05ECC" w:rsidRDefault="003B28F5" w:rsidP="0004641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Lesson 9</w:t>
            </w:r>
          </w:p>
          <w:p w14:paraId="37B7A954" w14:textId="27BE99B0" w:rsidR="003B28F5" w:rsidRPr="0004641A" w:rsidRDefault="003B28F5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Management of Respiratory Emergencies; Respiratory Video Case Discussions; Learning Station: Airway Management</w:t>
            </w:r>
          </w:p>
        </w:tc>
        <w:tc>
          <w:tcPr>
            <w:tcW w:w="2250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5ADA97CD" w14:textId="77777777" w:rsidR="003B28F5" w:rsidRPr="00E05ECC" w:rsidRDefault="003B28F5" w:rsidP="0004641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Lesson 10</w:t>
            </w:r>
          </w:p>
          <w:p w14:paraId="37B7A955" w14:textId="0EFE7076" w:rsidR="003B28F5" w:rsidRPr="0004641A" w:rsidRDefault="003B28F5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Management of Shock Emergencies; Shock Video Case Discussions; Learning Station: Vascular Access</w:t>
            </w:r>
          </w:p>
        </w:tc>
        <w:tc>
          <w:tcPr>
            <w:tcW w:w="2705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14:paraId="246A1283" w14:textId="77777777" w:rsidR="003B28F5" w:rsidRPr="00E05ECC" w:rsidRDefault="003B28F5" w:rsidP="0004641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Lesson 11</w:t>
            </w:r>
          </w:p>
          <w:p w14:paraId="37B7A956" w14:textId="1454E224" w:rsidR="003B28F5" w:rsidRPr="0004641A" w:rsidRDefault="003B28F5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Management of Arrhythmia Emergencies; Arrhythmia Video Case Discussions; Learning Station: Rhythm Disturbances/Electrical Therapy</w:t>
            </w:r>
          </w:p>
        </w:tc>
      </w:tr>
      <w:tr w:rsidR="00EA72EA" w:rsidRPr="0004641A" w14:paraId="37B7A961" w14:textId="77777777" w:rsidTr="00AF04BD">
        <w:trPr>
          <w:trHeight w:val="20"/>
          <w:jc w:val="center"/>
        </w:trPr>
        <w:tc>
          <w:tcPr>
            <w:tcW w:w="987" w:type="dxa"/>
            <w:gridSpan w:val="2"/>
            <w:tcBorders>
              <w:bottom w:val="single" w:sz="4" w:space="0" w:color="231F2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BF17DE" w14:textId="77777777" w:rsidR="00EA72EA" w:rsidRPr="0004641A" w:rsidRDefault="00EA72EA" w:rsidP="00E05ECC">
            <w:pPr>
              <w:ind w:left="117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11:15</w:t>
            </w:r>
          </w:p>
        </w:tc>
        <w:tc>
          <w:tcPr>
            <w:tcW w:w="988" w:type="dxa"/>
            <w:tcBorders>
              <w:left w:val="nil"/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5D" w14:textId="71A5D3E6" w:rsidR="00EA72EA" w:rsidRPr="0004641A" w:rsidRDefault="00EA72EA" w:rsidP="00E05ECC">
            <w:pPr>
              <w:ind w:left="117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5E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A</w:t>
            </w:r>
          </w:p>
        </w:tc>
        <w:tc>
          <w:tcPr>
            <w:tcW w:w="2250" w:type="dxa"/>
            <w:gridSpan w:val="2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5F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B</w:t>
            </w:r>
          </w:p>
        </w:tc>
        <w:tc>
          <w:tcPr>
            <w:tcW w:w="2705" w:type="dxa"/>
            <w:gridSpan w:val="2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60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C</w:t>
            </w:r>
          </w:p>
        </w:tc>
      </w:tr>
      <w:tr w:rsidR="00EA72EA" w:rsidRPr="0004641A" w14:paraId="37B7A964" w14:textId="77777777" w:rsidTr="00AF04BD">
        <w:trPr>
          <w:trHeight w:val="20"/>
          <w:jc w:val="center"/>
        </w:trPr>
        <w:tc>
          <w:tcPr>
            <w:tcW w:w="987" w:type="dxa"/>
            <w:gridSpan w:val="2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4BA0C24" w14:textId="77777777" w:rsidR="00EA72EA" w:rsidRPr="0004641A" w:rsidRDefault="00EA72EA" w:rsidP="00E05ECC">
            <w:pPr>
              <w:ind w:left="117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12:15</w:t>
            </w:r>
          </w:p>
        </w:tc>
        <w:tc>
          <w:tcPr>
            <w:tcW w:w="8373" w:type="dxa"/>
            <w:gridSpan w:val="6"/>
            <w:tcBorders>
              <w:lef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7B7A963" w14:textId="77777777" w:rsidR="00EA72EA" w:rsidRPr="00E05ECC" w:rsidRDefault="00EA72EA" w:rsidP="00E05ECC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Lunch</w:t>
            </w:r>
          </w:p>
        </w:tc>
      </w:tr>
      <w:tr w:rsidR="00EA72EA" w:rsidRPr="0004641A" w14:paraId="37B7A969" w14:textId="77777777" w:rsidTr="00AF04BD">
        <w:trPr>
          <w:trHeight w:val="20"/>
          <w:jc w:val="center"/>
        </w:trPr>
        <w:tc>
          <w:tcPr>
            <w:tcW w:w="987" w:type="dxa"/>
            <w:gridSpan w:val="2"/>
            <w:tcBorders>
              <w:bottom w:val="single" w:sz="4" w:space="0" w:color="231F2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5821E61" w14:textId="77777777" w:rsidR="00EA72EA" w:rsidRPr="0004641A" w:rsidRDefault="00EA72EA" w:rsidP="00E05ECC">
            <w:pPr>
              <w:ind w:left="222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1:00</w:t>
            </w:r>
          </w:p>
        </w:tc>
        <w:tc>
          <w:tcPr>
            <w:tcW w:w="988" w:type="dxa"/>
            <w:tcBorders>
              <w:left w:val="nil"/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65" w14:textId="2175F699" w:rsidR="00EA72EA" w:rsidRPr="0004641A" w:rsidRDefault="00EA72EA" w:rsidP="00E05ECC">
            <w:pPr>
              <w:ind w:left="222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66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B</w:t>
            </w:r>
          </w:p>
        </w:tc>
        <w:tc>
          <w:tcPr>
            <w:tcW w:w="2250" w:type="dxa"/>
            <w:gridSpan w:val="2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67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C</w:t>
            </w:r>
          </w:p>
        </w:tc>
        <w:tc>
          <w:tcPr>
            <w:tcW w:w="2705" w:type="dxa"/>
            <w:gridSpan w:val="2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68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A</w:t>
            </w:r>
          </w:p>
        </w:tc>
      </w:tr>
      <w:tr w:rsidR="00EA72EA" w:rsidRPr="0004641A" w14:paraId="37B7A96C" w14:textId="77777777" w:rsidTr="00AF04BD">
        <w:trPr>
          <w:trHeight w:val="20"/>
          <w:jc w:val="center"/>
        </w:trPr>
        <w:tc>
          <w:tcPr>
            <w:tcW w:w="987" w:type="dxa"/>
            <w:gridSpan w:val="2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036DE147" w14:textId="77777777" w:rsidR="00EA72EA" w:rsidRPr="0004641A" w:rsidRDefault="00EA72EA" w:rsidP="00E05ECC">
            <w:pPr>
              <w:ind w:left="222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2:00</w:t>
            </w:r>
          </w:p>
        </w:tc>
        <w:tc>
          <w:tcPr>
            <w:tcW w:w="8373" w:type="dxa"/>
            <w:gridSpan w:val="6"/>
            <w:tcBorders>
              <w:lef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7B7A96B" w14:textId="77777777" w:rsidR="00EA72EA" w:rsidRPr="00E05ECC" w:rsidRDefault="00EA72EA" w:rsidP="00E05ECC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EA72EA" w:rsidRPr="0004641A" w14:paraId="37B7A971" w14:textId="77777777" w:rsidTr="00E44FB6">
        <w:trPr>
          <w:trHeight w:val="20"/>
          <w:jc w:val="center"/>
        </w:trPr>
        <w:tc>
          <w:tcPr>
            <w:tcW w:w="987" w:type="dxa"/>
            <w:gridSpan w:val="2"/>
            <w:tcBorders>
              <w:bottom w:val="single" w:sz="4" w:space="0" w:color="231F2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B50D8C" w14:textId="77777777" w:rsidR="00EA72EA" w:rsidRPr="0004641A" w:rsidRDefault="00EA72EA" w:rsidP="00E05ECC">
            <w:pPr>
              <w:ind w:left="222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2:15</w:t>
            </w:r>
          </w:p>
        </w:tc>
        <w:tc>
          <w:tcPr>
            <w:tcW w:w="988" w:type="dxa"/>
            <w:tcBorders>
              <w:left w:val="nil"/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6D" w14:textId="05772437" w:rsidR="00EA72EA" w:rsidRPr="0004641A" w:rsidRDefault="00EA72EA" w:rsidP="00E05ECC">
            <w:pPr>
              <w:ind w:left="222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6E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C</w:t>
            </w:r>
          </w:p>
        </w:tc>
        <w:tc>
          <w:tcPr>
            <w:tcW w:w="2250" w:type="dxa"/>
            <w:gridSpan w:val="2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6F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A</w:t>
            </w:r>
          </w:p>
        </w:tc>
        <w:tc>
          <w:tcPr>
            <w:tcW w:w="2705" w:type="dxa"/>
            <w:gridSpan w:val="2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70" w14:textId="77777777" w:rsidR="00EA72EA" w:rsidRPr="0004641A" w:rsidRDefault="00EA72EA" w:rsidP="000464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04641A">
              <w:rPr>
                <w:rFonts w:ascii="HelveticaNeueLTStd-Bd" w:hAnsi="HelveticaNeueLTStd-Bd"/>
                <w:sz w:val="24"/>
                <w:szCs w:val="24"/>
              </w:rPr>
              <w:t>Group B</w:t>
            </w:r>
          </w:p>
        </w:tc>
      </w:tr>
      <w:tr w:rsidR="00AF04BD" w:rsidRPr="0004641A" w14:paraId="37B7A974" w14:textId="77777777" w:rsidTr="00E44FB6">
        <w:trPr>
          <w:trHeight w:val="20"/>
          <w:jc w:val="center"/>
        </w:trPr>
        <w:tc>
          <w:tcPr>
            <w:tcW w:w="987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2679B15B" w14:textId="77777777" w:rsidR="00AF04BD" w:rsidRPr="0004641A" w:rsidRDefault="00AF04BD" w:rsidP="00E05ECC">
            <w:pPr>
              <w:ind w:left="222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3:15</w:t>
            </w:r>
          </w:p>
        </w:tc>
        <w:tc>
          <w:tcPr>
            <w:tcW w:w="8373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7B7A973" w14:textId="0E86F7F6" w:rsidR="00AF04BD" w:rsidRPr="0004641A" w:rsidRDefault="00AF04BD" w:rsidP="00E05ECC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Lesson 12:</w:t>
            </w:r>
            <w:r w:rsidRPr="0004641A">
              <w:rPr>
                <w:rFonts w:ascii="HelveticaNeueLTStd-Bd" w:hAnsi="HelveticaNeueLTStd-Bd"/>
                <w:sz w:val="24"/>
                <w:szCs w:val="24"/>
              </w:rPr>
              <w:t xml:space="preserve"> Management of Post–Cardiac Arrest Care</w:t>
            </w:r>
          </w:p>
        </w:tc>
      </w:tr>
      <w:tr w:rsidR="00AF04BD" w:rsidRPr="0004641A" w14:paraId="2B95E5AC" w14:textId="77777777" w:rsidTr="00E44FB6">
        <w:trPr>
          <w:trHeight w:val="20"/>
          <w:jc w:val="center"/>
        </w:trPr>
        <w:tc>
          <w:tcPr>
            <w:tcW w:w="987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7D2CBBAD" w14:textId="77777777" w:rsidR="00AF04BD" w:rsidRDefault="00AF04BD" w:rsidP="00E05ECC">
            <w:pPr>
              <w:ind w:left="216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3:30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EE67EA9" w14:textId="749818FC" w:rsidR="00AF04BD" w:rsidRPr="0004641A" w:rsidRDefault="00AF04BD" w:rsidP="00E05ECC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Lesson 13:</w:t>
            </w:r>
            <w:r w:rsidRPr="0004641A">
              <w:rPr>
                <w:rFonts w:ascii="HelveticaNeueLTStd-Bd" w:hAnsi="HelveticaNeueLTStd-Bd"/>
                <w:sz w:val="24"/>
                <w:szCs w:val="24"/>
              </w:rPr>
              <w:t xml:space="preserve"> Learning Station: Coping </w:t>
            </w:r>
            <w:proofErr w:type="gramStart"/>
            <w:r w:rsidRPr="0004641A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04641A">
              <w:rPr>
                <w:rFonts w:ascii="HelveticaNeueLTStd-Bd" w:hAnsi="HelveticaNeueLTStd-Bd"/>
                <w:sz w:val="24"/>
                <w:szCs w:val="24"/>
              </w:rPr>
              <w:t xml:space="preserve"> Death (Optional)</w:t>
            </w:r>
          </w:p>
        </w:tc>
      </w:tr>
      <w:tr w:rsidR="00AF04BD" w:rsidRPr="0004641A" w14:paraId="530C0AB8" w14:textId="77777777" w:rsidTr="00E44FB6">
        <w:trPr>
          <w:trHeight w:val="20"/>
          <w:jc w:val="center"/>
        </w:trPr>
        <w:tc>
          <w:tcPr>
            <w:tcW w:w="987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07016B2C" w14:textId="77777777" w:rsidR="00AF04BD" w:rsidRDefault="00AF04BD" w:rsidP="00E05ECC">
            <w:pPr>
              <w:ind w:left="222"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3:50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9497B4D" w14:textId="4B4B7562" w:rsidR="00AF04BD" w:rsidRPr="00E05ECC" w:rsidRDefault="00AF04BD" w:rsidP="00E05ECC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E05ECC">
              <w:rPr>
                <w:rFonts w:ascii="HelveticaNeueLTStd-Bd" w:hAnsi="HelveticaNeueLTStd-Bd"/>
                <w:b/>
                <w:sz w:val="24"/>
                <w:szCs w:val="24"/>
              </w:rPr>
              <w:t>End-of-Day Debriefing</w:t>
            </w:r>
          </w:p>
        </w:tc>
      </w:tr>
      <w:tr w:rsidR="00BA18FA" w:rsidRPr="007558F3" w14:paraId="37B7A97F" w14:textId="77777777" w:rsidTr="00AF04BD">
        <w:tblPrEx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9360" w:type="dxa"/>
            <w:gridSpan w:val="8"/>
            <w:shd w:val="clear" w:color="auto" w:fill="000000" w:themeFill="text1"/>
            <w:tcMar>
              <w:left w:w="115" w:type="dxa"/>
              <w:right w:w="115" w:type="dxa"/>
            </w:tcMar>
            <w:vAlign w:val="center"/>
          </w:tcPr>
          <w:p w14:paraId="37B7A97E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t>Day 2</w:t>
            </w:r>
          </w:p>
        </w:tc>
      </w:tr>
      <w:tr w:rsidR="00BA18FA" w:rsidRPr="007558F3" w14:paraId="37B7A987" w14:textId="77777777" w:rsidTr="00AF04BD">
        <w:tblPrEx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1975" w:type="dxa"/>
            <w:gridSpan w:val="3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7B7A980" w14:textId="77777777" w:rsidR="00BA18FA" w:rsidRPr="007558F3" w:rsidRDefault="00BA18FA" w:rsidP="007558F3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3 groups</w:t>
            </w:r>
          </w:p>
        </w:tc>
        <w:tc>
          <w:tcPr>
            <w:tcW w:w="2430" w:type="dxa"/>
            <w:shd w:val="clear" w:color="auto" w:fill="auto"/>
            <w:tcMar>
              <w:left w:w="115" w:type="dxa"/>
              <w:right w:w="115" w:type="dxa"/>
            </w:tcMar>
          </w:tcPr>
          <w:p w14:paraId="37B7A981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Lesson 14</w:t>
            </w:r>
          </w:p>
          <w:p w14:paraId="37B7A982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Case Scenario Practice </w:t>
            </w:r>
            <w:proofErr w:type="gramStart"/>
            <w:r w:rsidRPr="007558F3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Simulations Category 1</w:t>
            </w:r>
          </w:p>
        </w:tc>
        <w:tc>
          <w:tcPr>
            <w:tcW w:w="2271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37B7A983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Lesson 14</w:t>
            </w:r>
          </w:p>
          <w:p w14:paraId="37B7A984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Case Scenario Practice </w:t>
            </w:r>
            <w:proofErr w:type="gramStart"/>
            <w:r w:rsidRPr="007558F3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Simulations Category 1</w:t>
            </w:r>
          </w:p>
        </w:tc>
        <w:tc>
          <w:tcPr>
            <w:tcW w:w="2684" w:type="dxa"/>
            <w:shd w:val="clear" w:color="auto" w:fill="auto"/>
            <w:tcMar>
              <w:left w:w="115" w:type="dxa"/>
              <w:right w:w="115" w:type="dxa"/>
            </w:tcMar>
          </w:tcPr>
          <w:p w14:paraId="37B7A985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Lesson 14</w:t>
            </w:r>
          </w:p>
          <w:p w14:paraId="37B7A986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Case Scenario Practice </w:t>
            </w:r>
            <w:proofErr w:type="gramStart"/>
            <w:r w:rsidRPr="007558F3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Simulations Category 1</w:t>
            </w:r>
          </w:p>
        </w:tc>
      </w:tr>
      <w:tr w:rsidR="00EA72EA" w:rsidRPr="007558F3" w14:paraId="37B7A98C" w14:textId="77777777" w:rsidTr="00AF04BD">
        <w:tblPrEx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987" w:type="dxa"/>
            <w:gridSpan w:val="2"/>
            <w:tcBorders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B0ACFC4" w14:textId="77777777" w:rsidR="00EA72EA" w:rsidRPr="007558F3" w:rsidRDefault="00EA72EA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8:00</w:t>
            </w:r>
          </w:p>
        </w:tc>
        <w:tc>
          <w:tcPr>
            <w:tcW w:w="988" w:type="dxa"/>
            <w:tcBorders>
              <w:lef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88" w14:textId="0493F42B" w:rsidR="00EA72EA" w:rsidRPr="007558F3" w:rsidRDefault="00EA72EA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left w:w="115" w:type="dxa"/>
              <w:right w:w="115" w:type="dxa"/>
            </w:tcMar>
          </w:tcPr>
          <w:p w14:paraId="37B7A989" w14:textId="77777777" w:rsidR="00EA72EA" w:rsidRPr="007558F3" w:rsidRDefault="00EA72E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Group A</w:t>
            </w:r>
          </w:p>
        </w:tc>
        <w:tc>
          <w:tcPr>
            <w:tcW w:w="2271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37B7A98A" w14:textId="77777777" w:rsidR="00EA72EA" w:rsidRPr="007558F3" w:rsidRDefault="00EA72E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Group B</w:t>
            </w:r>
          </w:p>
        </w:tc>
        <w:tc>
          <w:tcPr>
            <w:tcW w:w="2684" w:type="dxa"/>
            <w:shd w:val="clear" w:color="auto" w:fill="auto"/>
            <w:tcMar>
              <w:left w:w="115" w:type="dxa"/>
              <w:right w:w="115" w:type="dxa"/>
            </w:tcMar>
          </w:tcPr>
          <w:p w14:paraId="37B7A98B" w14:textId="77777777" w:rsidR="00EA72EA" w:rsidRPr="007558F3" w:rsidRDefault="00EA72E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Group C</w:t>
            </w:r>
          </w:p>
        </w:tc>
      </w:tr>
      <w:tr w:rsidR="00BA18FA" w:rsidRPr="007558F3" w14:paraId="37B7A994" w14:textId="77777777" w:rsidTr="00AF04BD">
        <w:tblPrEx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1975" w:type="dxa"/>
            <w:gridSpan w:val="3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7B7A98D" w14:textId="77777777" w:rsidR="00BA18FA" w:rsidRPr="007558F3" w:rsidRDefault="00BA18FA" w:rsidP="007558F3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3 groups</w:t>
            </w:r>
          </w:p>
        </w:tc>
        <w:tc>
          <w:tcPr>
            <w:tcW w:w="2430" w:type="dxa"/>
            <w:shd w:val="clear" w:color="auto" w:fill="auto"/>
            <w:tcMar>
              <w:left w:w="115" w:type="dxa"/>
              <w:right w:w="115" w:type="dxa"/>
            </w:tcMar>
          </w:tcPr>
          <w:p w14:paraId="37B7A98E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t>Lesson 14</w:t>
            </w:r>
          </w:p>
          <w:p w14:paraId="37B7A98F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Case Scenario Practice </w:t>
            </w:r>
            <w:proofErr w:type="gramStart"/>
            <w:r w:rsidRPr="007558F3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Simulations </w:t>
            </w:r>
            <w:r w:rsidRPr="007558F3">
              <w:rPr>
                <w:rFonts w:ascii="HelveticaNeueLTStd-Bd" w:hAnsi="HelveticaNeueLTStd-Bd"/>
                <w:sz w:val="24"/>
                <w:szCs w:val="24"/>
              </w:rPr>
              <w:lastRenderedPageBreak/>
              <w:t>Category 2</w:t>
            </w:r>
          </w:p>
        </w:tc>
        <w:tc>
          <w:tcPr>
            <w:tcW w:w="2271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37B7A990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lastRenderedPageBreak/>
              <w:t>Lesson 14</w:t>
            </w:r>
          </w:p>
          <w:p w14:paraId="37B7A991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Case Scenario Practice </w:t>
            </w:r>
            <w:proofErr w:type="gramStart"/>
            <w:r w:rsidRPr="007558F3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Simulations </w:t>
            </w:r>
            <w:r w:rsidRPr="007558F3">
              <w:rPr>
                <w:rFonts w:ascii="HelveticaNeueLTStd-Bd" w:hAnsi="HelveticaNeueLTStd-Bd"/>
                <w:sz w:val="24"/>
                <w:szCs w:val="24"/>
              </w:rPr>
              <w:lastRenderedPageBreak/>
              <w:t>Category 2</w:t>
            </w:r>
          </w:p>
        </w:tc>
        <w:tc>
          <w:tcPr>
            <w:tcW w:w="2684" w:type="dxa"/>
            <w:shd w:val="clear" w:color="auto" w:fill="auto"/>
            <w:tcMar>
              <w:left w:w="115" w:type="dxa"/>
              <w:right w:w="115" w:type="dxa"/>
            </w:tcMar>
          </w:tcPr>
          <w:p w14:paraId="37B7A992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lastRenderedPageBreak/>
              <w:t>Lesson 14</w:t>
            </w:r>
          </w:p>
          <w:p w14:paraId="37B7A993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Case Scenario Practice </w:t>
            </w:r>
            <w:proofErr w:type="gramStart"/>
            <w:r w:rsidRPr="007558F3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Simulations Category </w:t>
            </w:r>
            <w:r w:rsidRPr="007558F3">
              <w:rPr>
                <w:rFonts w:ascii="HelveticaNeueLTStd-Bd" w:hAnsi="HelveticaNeueLTStd-Bd"/>
                <w:sz w:val="24"/>
                <w:szCs w:val="24"/>
              </w:rPr>
              <w:lastRenderedPageBreak/>
              <w:t>2</w:t>
            </w:r>
          </w:p>
        </w:tc>
      </w:tr>
      <w:tr w:rsidR="00EA72EA" w:rsidRPr="007558F3" w14:paraId="37B7A999" w14:textId="77777777" w:rsidTr="00AF04BD">
        <w:tblPrEx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987" w:type="dxa"/>
            <w:gridSpan w:val="2"/>
            <w:tcBorders>
              <w:bottom w:val="single" w:sz="4" w:space="0" w:color="231F2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78C96F" w14:textId="77777777" w:rsidR="00EA72EA" w:rsidRPr="007558F3" w:rsidRDefault="00EA72EA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lastRenderedPageBreak/>
              <w:t>9:20</w:t>
            </w:r>
          </w:p>
        </w:tc>
        <w:tc>
          <w:tcPr>
            <w:tcW w:w="988" w:type="dxa"/>
            <w:tcBorders>
              <w:left w:val="nil"/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95" w14:textId="2591BFD3" w:rsidR="00EA72EA" w:rsidRPr="007558F3" w:rsidRDefault="00EA72EA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96" w14:textId="77777777" w:rsidR="00EA72EA" w:rsidRPr="007558F3" w:rsidRDefault="00EA72E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Group A</w:t>
            </w:r>
          </w:p>
        </w:tc>
        <w:tc>
          <w:tcPr>
            <w:tcW w:w="2271" w:type="dxa"/>
            <w:gridSpan w:val="3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97" w14:textId="77777777" w:rsidR="00EA72EA" w:rsidRPr="007558F3" w:rsidRDefault="00EA72E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Group B</w:t>
            </w:r>
          </w:p>
        </w:tc>
        <w:tc>
          <w:tcPr>
            <w:tcW w:w="2684" w:type="dxa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98" w14:textId="77777777" w:rsidR="00EA72EA" w:rsidRPr="007558F3" w:rsidRDefault="00EA72E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Group C</w:t>
            </w:r>
          </w:p>
        </w:tc>
      </w:tr>
      <w:tr w:rsidR="00AF04BD" w:rsidRPr="007558F3" w14:paraId="37B7A99B" w14:textId="77777777" w:rsidTr="00AF04BD">
        <w:tblPrEx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985" w:type="dxa"/>
            <w:gridSpan w:val="2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444142D3" w14:textId="2E0E348B" w:rsidR="00AF04BD" w:rsidRPr="007558F3" w:rsidRDefault="00AF04BD" w:rsidP="00AF04BD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10:40</w:t>
            </w:r>
          </w:p>
        </w:tc>
        <w:tc>
          <w:tcPr>
            <w:tcW w:w="8375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37B7A99A" w14:textId="16AD7CE9" w:rsidR="00AF04BD" w:rsidRPr="00AF04BD" w:rsidRDefault="00AF04BD" w:rsidP="00AF04BD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AF04BD"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BA18FA" w:rsidRPr="007558F3" w14:paraId="37B7A9A3" w14:textId="77777777" w:rsidTr="00AF04BD">
        <w:tblPrEx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1975" w:type="dxa"/>
            <w:gridSpan w:val="3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37B7A99C" w14:textId="77777777" w:rsidR="00BA18FA" w:rsidRPr="007558F3" w:rsidRDefault="00BA18FA" w:rsidP="007558F3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3 groups</w:t>
            </w:r>
          </w:p>
        </w:tc>
        <w:tc>
          <w:tcPr>
            <w:tcW w:w="2430" w:type="dxa"/>
            <w:shd w:val="clear" w:color="auto" w:fill="auto"/>
            <w:tcMar>
              <w:left w:w="115" w:type="dxa"/>
              <w:right w:w="115" w:type="dxa"/>
            </w:tcMar>
          </w:tcPr>
          <w:p w14:paraId="37B7A99D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t>Lesson 14</w:t>
            </w:r>
          </w:p>
          <w:p w14:paraId="37B7A99E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Case Scenario Practice </w:t>
            </w:r>
            <w:proofErr w:type="gramStart"/>
            <w:r w:rsidRPr="007558F3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Simulations Category 3</w:t>
            </w:r>
          </w:p>
        </w:tc>
        <w:tc>
          <w:tcPr>
            <w:tcW w:w="2271" w:type="dxa"/>
            <w:gridSpan w:val="3"/>
            <w:shd w:val="clear" w:color="auto" w:fill="auto"/>
            <w:tcMar>
              <w:left w:w="115" w:type="dxa"/>
              <w:right w:w="115" w:type="dxa"/>
            </w:tcMar>
          </w:tcPr>
          <w:p w14:paraId="37B7A99F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t>Lesson 14</w:t>
            </w:r>
          </w:p>
          <w:p w14:paraId="37B7A9A0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Case Scenario Practice </w:t>
            </w:r>
            <w:proofErr w:type="gramStart"/>
            <w:r w:rsidRPr="007558F3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Simulations Category 3</w:t>
            </w:r>
          </w:p>
        </w:tc>
        <w:tc>
          <w:tcPr>
            <w:tcW w:w="2684" w:type="dxa"/>
            <w:shd w:val="clear" w:color="auto" w:fill="auto"/>
            <w:tcMar>
              <w:left w:w="115" w:type="dxa"/>
              <w:right w:w="115" w:type="dxa"/>
            </w:tcMar>
          </w:tcPr>
          <w:p w14:paraId="37B7A9A1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t>Lesson 14</w:t>
            </w:r>
          </w:p>
          <w:p w14:paraId="37B7A9A2" w14:textId="77777777" w:rsidR="00BA18FA" w:rsidRPr="007558F3" w:rsidRDefault="00BA18F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Case Scenario Practice </w:t>
            </w:r>
            <w:proofErr w:type="gramStart"/>
            <w:r w:rsidRPr="007558F3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Simulations Category 3</w:t>
            </w:r>
          </w:p>
        </w:tc>
      </w:tr>
      <w:tr w:rsidR="00EA72EA" w:rsidRPr="007558F3" w14:paraId="37B7A9A8" w14:textId="77777777" w:rsidTr="00E44FB6">
        <w:tblPrEx>
          <w:tblCellMar>
            <w:left w:w="115" w:type="dxa"/>
            <w:right w:w="115" w:type="dxa"/>
          </w:tblCellMar>
        </w:tblPrEx>
        <w:trPr>
          <w:trHeight w:val="20"/>
          <w:jc w:val="center"/>
        </w:trPr>
        <w:tc>
          <w:tcPr>
            <w:tcW w:w="987" w:type="dxa"/>
            <w:gridSpan w:val="2"/>
            <w:tcBorders>
              <w:bottom w:val="single" w:sz="4" w:space="0" w:color="231F2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3857C27" w14:textId="77777777" w:rsidR="00EA72EA" w:rsidRPr="007558F3" w:rsidRDefault="00EA72EA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11:00</w:t>
            </w:r>
          </w:p>
        </w:tc>
        <w:tc>
          <w:tcPr>
            <w:tcW w:w="988" w:type="dxa"/>
            <w:tcBorders>
              <w:left w:val="nil"/>
              <w:bottom w:val="single" w:sz="4" w:space="0" w:color="231F2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A4" w14:textId="75E5FF71" w:rsidR="00EA72EA" w:rsidRPr="007558F3" w:rsidRDefault="00EA72EA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A5" w14:textId="77777777" w:rsidR="00EA72EA" w:rsidRPr="007558F3" w:rsidRDefault="00EA72E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Group A</w:t>
            </w:r>
          </w:p>
        </w:tc>
        <w:tc>
          <w:tcPr>
            <w:tcW w:w="2271" w:type="dxa"/>
            <w:gridSpan w:val="3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A6" w14:textId="77777777" w:rsidR="00EA72EA" w:rsidRPr="007558F3" w:rsidRDefault="00EA72E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Group B</w:t>
            </w:r>
          </w:p>
        </w:tc>
        <w:tc>
          <w:tcPr>
            <w:tcW w:w="2684" w:type="dxa"/>
            <w:tcBorders>
              <w:bottom w:val="single" w:sz="4" w:space="0" w:color="231F2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7B7A9A7" w14:textId="77777777" w:rsidR="00EA72EA" w:rsidRPr="007558F3" w:rsidRDefault="00EA72EA" w:rsidP="007558F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Group C</w:t>
            </w:r>
          </w:p>
        </w:tc>
      </w:tr>
      <w:tr w:rsidR="00AF04BD" w:rsidRPr="007558F3" w14:paraId="37B7A9AE" w14:textId="77777777" w:rsidTr="00E44FB6">
        <w:tblPrEx>
          <w:tblCellMar>
            <w:left w:w="115" w:type="dxa"/>
            <w:right w:w="115" w:type="dxa"/>
          </w:tblCellMar>
        </w:tblPrEx>
        <w:trPr>
          <w:trHeight w:val="309"/>
          <w:jc w:val="center"/>
        </w:trPr>
        <w:tc>
          <w:tcPr>
            <w:tcW w:w="987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4BFFAF76" w14:textId="77777777" w:rsidR="00AF04BD" w:rsidRPr="007558F3" w:rsidRDefault="00AF04BD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12:20</w:t>
            </w:r>
          </w:p>
        </w:tc>
        <w:tc>
          <w:tcPr>
            <w:tcW w:w="8373" w:type="dxa"/>
            <w:gridSpan w:val="6"/>
            <w:tcBorders>
              <w:left w:val="nil"/>
              <w:bottom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7B7A9AD" w14:textId="1A6E0B1A" w:rsidR="00AF04BD" w:rsidRPr="007558F3" w:rsidRDefault="00AF04BD" w:rsidP="007558F3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t>Lunch</w:t>
            </w:r>
          </w:p>
        </w:tc>
      </w:tr>
      <w:tr w:rsidR="00AF04BD" w:rsidRPr="007558F3" w14:paraId="4BBE038B" w14:textId="77777777" w:rsidTr="00E44FB6">
        <w:tblPrEx>
          <w:tblCellMar>
            <w:left w:w="115" w:type="dxa"/>
            <w:right w:w="115" w:type="dxa"/>
          </w:tblCellMar>
        </w:tblPrEx>
        <w:trPr>
          <w:trHeight w:val="306"/>
          <w:jc w:val="center"/>
        </w:trPr>
        <w:tc>
          <w:tcPr>
            <w:tcW w:w="987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3E3FDC7" w14:textId="77777777" w:rsidR="00AF04BD" w:rsidRPr="007558F3" w:rsidRDefault="00AF04BD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sz w:val="24"/>
                <w:szCs w:val="24"/>
              </w:rPr>
              <w:t>12:45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701AB5D1" w14:textId="32FC7700" w:rsidR="00AF04BD" w:rsidRPr="007558F3" w:rsidRDefault="00AF04BD" w:rsidP="007558F3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t>Lesson 15:</w:t>
            </w: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Case Scenario Testing</w:t>
            </w:r>
          </w:p>
        </w:tc>
      </w:tr>
      <w:tr w:rsidR="00AF04BD" w:rsidRPr="007558F3" w14:paraId="739CC565" w14:textId="77777777" w:rsidTr="00E44FB6">
        <w:tblPrEx>
          <w:tblCellMar>
            <w:left w:w="115" w:type="dxa"/>
            <w:right w:w="115" w:type="dxa"/>
          </w:tblCellMar>
        </w:tblPrEx>
        <w:trPr>
          <w:trHeight w:val="306"/>
          <w:jc w:val="center"/>
        </w:trPr>
        <w:tc>
          <w:tcPr>
            <w:tcW w:w="987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B43D142" w14:textId="77777777" w:rsidR="00AF04BD" w:rsidRPr="007558F3" w:rsidRDefault="00AF04BD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2:45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39AC5A2" w14:textId="3717CF2D" w:rsidR="00AF04BD" w:rsidRPr="007558F3" w:rsidRDefault="00AF04BD" w:rsidP="007558F3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AF04BD" w:rsidRPr="007558F3" w14:paraId="1D71872B" w14:textId="77777777" w:rsidTr="00E44FB6">
        <w:tblPrEx>
          <w:tblCellMar>
            <w:left w:w="115" w:type="dxa"/>
            <w:right w:w="115" w:type="dxa"/>
          </w:tblCellMar>
        </w:tblPrEx>
        <w:trPr>
          <w:trHeight w:val="306"/>
          <w:jc w:val="center"/>
        </w:trPr>
        <w:tc>
          <w:tcPr>
            <w:tcW w:w="987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0130AAB" w14:textId="77777777" w:rsidR="00AF04BD" w:rsidRPr="007558F3" w:rsidRDefault="00AF04BD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3:00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604DA2F5" w14:textId="381034B0" w:rsidR="00AF04BD" w:rsidRPr="007558F3" w:rsidRDefault="00AF04BD" w:rsidP="007558F3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t>Lesson 16:</w:t>
            </w:r>
            <w:r w:rsidRPr="007558F3">
              <w:rPr>
                <w:rFonts w:ascii="HelveticaNeueLTStd-Bd" w:hAnsi="HelveticaNeueLTStd-Bd"/>
                <w:sz w:val="24"/>
                <w:szCs w:val="24"/>
              </w:rPr>
              <w:t xml:space="preserve"> Exam</w:t>
            </w:r>
          </w:p>
        </w:tc>
      </w:tr>
      <w:tr w:rsidR="00AF04BD" w:rsidRPr="007558F3" w14:paraId="72E34323" w14:textId="77777777" w:rsidTr="00E44FB6">
        <w:tblPrEx>
          <w:tblCellMar>
            <w:left w:w="115" w:type="dxa"/>
            <w:right w:w="115" w:type="dxa"/>
          </w:tblCellMar>
        </w:tblPrEx>
        <w:trPr>
          <w:trHeight w:val="306"/>
          <w:jc w:val="center"/>
        </w:trPr>
        <w:tc>
          <w:tcPr>
            <w:tcW w:w="987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4C3C7415" w14:textId="77777777" w:rsidR="00AF04BD" w:rsidRPr="007558F3" w:rsidRDefault="00AF04BD" w:rsidP="007558F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4:00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275B4142" w14:textId="2398BC2E" w:rsidR="00AF04BD" w:rsidRPr="007558F3" w:rsidRDefault="00AF04BD" w:rsidP="007558F3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7558F3">
              <w:rPr>
                <w:rFonts w:ascii="HelveticaNeueLTStd-Bd" w:hAnsi="HelveticaNeueLTStd-Bd"/>
                <w:b/>
                <w:sz w:val="24"/>
                <w:szCs w:val="24"/>
              </w:rPr>
              <w:t>Class Ends/Remediation</w:t>
            </w:r>
          </w:p>
        </w:tc>
      </w:tr>
    </w:tbl>
    <w:p w14:paraId="37B7A9CD" w14:textId="6A41BD6B" w:rsidR="00B15CC4" w:rsidRPr="00AF04BD" w:rsidRDefault="00934BB4" w:rsidP="00754FBF">
      <w:pPr>
        <w:rPr>
          <w:rFonts w:ascii="HelveticaNeueLTStd-Bd" w:hAnsi="HelveticaNeueLTStd-Bd"/>
          <w:sz w:val="24"/>
          <w:szCs w:val="24"/>
        </w:rPr>
      </w:pPr>
      <w:r w:rsidRPr="00AF04BD">
        <w:rPr>
          <w:rFonts w:ascii="HelveticaNeueLTStd-Bd" w:hAnsi="HelveticaNeueLTStd-Bd"/>
          <w:sz w:val="24"/>
          <w:szCs w:val="24"/>
        </w:rPr>
        <w:t>*Lesson 6: Learning/Testing Station: Child and Infant Choking (Optional) (20 minutes) may be facilitated in this time slot.</w:t>
      </w:r>
    </w:p>
    <w:sectPr w:rsidR="00B15CC4" w:rsidRPr="00AF04BD" w:rsidSect="00754FBF">
      <w:footerReference w:type="default" r:id="rId11"/>
      <w:pgSz w:w="12060" w:h="156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22D17" w14:textId="77777777" w:rsidR="00522E5A" w:rsidRDefault="00522E5A" w:rsidP="005E5067">
      <w:r>
        <w:separator/>
      </w:r>
    </w:p>
  </w:endnote>
  <w:endnote w:type="continuationSeparator" w:id="0">
    <w:p w14:paraId="7582B4D2" w14:textId="77777777" w:rsidR="00522E5A" w:rsidRDefault="00522E5A" w:rsidP="005E5067">
      <w:r>
        <w:continuationSeparator/>
      </w:r>
    </w:p>
  </w:endnote>
  <w:endnote w:type="continuationNotice" w:id="1">
    <w:p w14:paraId="23979424" w14:textId="77777777" w:rsidR="00522E5A" w:rsidRDefault="00522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-487578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8FFAE3B" w14:textId="77777777" w:rsidR="00C40E78" w:rsidRPr="00C40E78" w:rsidRDefault="00C40E78" w:rsidP="00C40E78">
        <w:pPr>
          <w:widowControl/>
          <w:tabs>
            <w:tab w:val="center" w:pos="4680"/>
            <w:tab w:val="right" w:pos="9360"/>
          </w:tabs>
          <w:jc w:val="right"/>
          <w:rPr>
            <w:rFonts w:ascii="Arial" w:eastAsia="Calibri" w:hAnsi="Arial" w:cs="Arial"/>
            <w:sz w:val="24"/>
            <w:szCs w:val="24"/>
          </w:rPr>
        </w:pPr>
        <w:r w:rsidRPr="00C40E78">
          <w:rPr>
            <w:rFonts w:ascii="Arial" w:eastAsia="Calibri" w:hAnsi="Arial" w:cs="Arial"/>
            <w:sz w:val="24"/>
            <w:szCs w:val="24"/>
          </w:rPr>
          <w:fldChar w:fldCharType="begin"/>
        </w:r>
        <w:r w:rsidRPr="00C40E78">
          <w:rPr>
            <w:rFonts w:ascii="Arial" w:eastAsia="Calibri" w:hAnsi="Arial" w:cs="Arial"/>
            <w:sz w:val="24"/>
            <w:szCs w:val="24"/>
          </w:rPr>
          <w:instrText xml:space="preserve"> PAGE   \* MERGEFORMAT </w:instrText>
        </w:r>
        <w:r w:rsidRPr="00C40E78">
          <w:rPr>
            <w:rFonts w:ascii="Arial" w:eastAsia="Calibri" w:hAnsi="Arial" w:cs="Arial"/>
            <w:sz w:val="24"/>
            <w:szCs w:val="24"/>
          </w:rPr>
          <w:fldChar w:fldCharType="separate"/>
        </w:r>
        <w:r w:rsidR="00754FBF">
          <w:rPr>
            <w:rFonts w:ascii="Arial" w:eastAsia="Calibri" w:hAnsi="Arial" w:cs="Arial"/>
            <w:noProof/>
            <w:sz w:val="24"/>
            <w:szCs w:val="24"/>
          </w:rPr>
          <w:t>1</w:t>
        </w:r>
        <w:r w:rsidRPr="00C40E78">
          <w:rPr>
            <w:rFonts w:ascii="Arial" w:eastAsia="Calibri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D1363" w14:textId="77777777" w:rsidR="00522E5A" w:rsidRDefault="00522E5A" w:rsidP="005E5067">
      <w:r>
        <w:separator/>
      </w:r>
    </w:p>
  </w:footnote>
  <w:footnote w:type="continuationSeparator" w:id="0">
    <w:p w14:paraId="40CFBFC4" w14:textId="77777777" w:rsidR="00522E5A" w:rsidRDefault="00522E5A" w:rsidP="005E5067">
      <w:r>
        <w:continuationSeparator/>
      </w:r>
    </w:p>
  </w:footnote>
  <w:footnote w:type="continuationNotice" w:id="1">
    <w:p w14:paraId="039BF0EB" w14:textId="77777777" w:rsidR="00522E5A" w:rsidRDefault="00522E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C4"/>
    <w:rsid w:val="0004641A"/>
    <w:rsid w:val="003320E8"/>
    <w:rsid w:val="00344308"/>
    <w:rsid w:val="003A6E26"/>
    <w:rsid w:val="003B28F5"/>
    <w:rsid w:val="00414A63"/>
    <w:rsid w:val="00522E5A"/>
    <w:rsid w:val="00561C8D"/>
    <w:rsid w:val="005803AE"/>
    <w:rsid w:val="0059281C"/>
    <w:rsid w:val="00595BAB"/>
    <w:rsid w:val="005E5067"/>
    <w:rsid w:val="00754FBF"/>
    <w:rsid w:val="007558F3"/>
    <w:rsid w:val="0079536D"/>
    <w:rsid w:val="007D1A5B"/>
    <w:rsid w:val="007E52A9"/>
    <w:rsid w:val="00844219"/>
    <w:rsid w:val="0093346D"/>
    <w:rsid w:val="00934BB4"/>
    <w:rsid w:val="00A877A7"/>
    <w:rsid w:val="00AE2918"/>
    <w:rsid w:val="00AF04BD"/>
    <w:rsid w:val="00B15CC4"/>
    <w:rsid w:val="00BA18FA"/>
    <w:rsid w:val="00BD50F7"/>
    <w:rsid w:val="00C40E78"/>
    <w:rsid w:val="00CB7D80"/>
    <w:rsid w:val="00DA0E65"/>
    <w:rsid w:val="00E05ECC"/>
    <w:rsid w:val="00E44FB6"/>
    <w:rsid w:val="00EA72EA"/>
    <w:rsid w:val="00EB7331"/>
    <w:rsid w:val="00F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A911"/>
  <w15:docId w15:val="{BC03C827-DC35-4F54-82C6-5BA2B4E7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2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6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7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5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67"/>
  </w:style>
  <w:style w:type="paragraph" w:styleId="Footer">
    <w:name w:val="footer"/>
    <w:basedOn w:val="Normal"/>
    <w:link w:val="FooterChar"/>
    <w:uiPriority w:val="99"/>
    <w:unhideWhenUsed/>
    <w:rsid w:val="005E5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67"/>
  </w:style>
  <w:style w:type="paragraph" w:styleId="BalloonText">
    <w:name w:val="Balloon Text"/>
    <w:basedOn w:val="Normal"/>
    <w:link w:val="BalloonTextChar"/>
    <w:uiPriority w:val="99"/>
    <w:semiHidden/>
    <w:unhideWhenUsed/>
    <w:rsid w:val="00A87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martDocs xmlns="http://www.thirtysix.net/smartdocs/documentInfo">
  <Version>2014.1.2.0</Version>
</SmartDoc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2b995044-bc0b-495e-b590-4cda7442b714" xsi:nil="true"/>
    <Owner xmlns="2b995044-bc0b-495e-b590-4cda7442b714">
      <UserInfo>
        <DisplayName/>
        <AccountId xsi:nil="true"/>
        <AccountType/>
      </UserInfo>
    </Ow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6DC96743C6243A085E83924503A1A" ma:contentTypeVersion="9" ma:contentTypeDescription="Create a new document." ma:contentTypeScope="" ma:versionID="6610f1ac32f024428aae00eb7ba5b7c4">
  <xsd:schema xmlns:xsd="http://www.w3.org/2001/XMLSchema" xmlns:xs="http://www.w3.org/2001/XMLSchema" xmlns:p="http://schemas.microsoft.com/office/2006/metadata/properties" xmlns:ns2="46f3a72f-75c9-4476-a28a-6821f23719d5" xmlns:ns3="2b995044-bc0b-495e-b590-4cda7442b714" targetNamespace="http://schemas.microsoft.com/office/2006/metadata/properties" ma:root="true" ma:fieldsID="bfa4c3b99427dd86230c918544b25b17" ns2:_="" ns3:_="">
    <xsd:import namespace="46f3a72f-75c9-4476-a28a-6821f23719d5"/>
    <xsd:import namespace="2b995044-bc0b-495e-b590-4cda7442b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Status" minOccurs="0"/>
                <xsd:element ref="ns3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a72f-75c9-4476-a28a-6821f2371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5044-bc0b-495e-b590-4cda7442b71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0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11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BA1D3-E4C7-4CAC-BB7A-F802E2BE903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B29A006-0434-4201-99B4-EF04719AB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6EA65-4B86-41E6-9489-8E64250D0B85}">
  <ds:schemaRefs>
    <ds:schemaRef ds:uri="http://www.thirtysix.net/smartdocs/documentInfo"/>
  </ds:schemaRefs>
</ds:datastoreItem>
</file>

<file path=customXml/itemProps4.xml><?xml version="1.0" encoding="utf-8"?>
<ds:datastoreItem xmlns:ds="http://schemas.openxmlformats.org/officeDocument/2006/customXml" ds:itemID="{869BA231-9AA3-491B-ADC4-A8BB33305257}">
  <ds:schemaRefs>
    <ds:schemaRef ds:uri="http://schemas.microsoft.com/office/2006/metadata/properties"/>
    <ds:schemaRef ds:uri="http://schemas.microsoft.com/office/infopath/2007/PartnerControls"/>
    <ds:schemaRef ds:uri="2b995044-bc0b-495e-b590-4cda7442b714"/>
  </ds:schemaRefs>
</ds:datastoreItem>
</file>

<file path=customXml/itemProps5.xml><?xml version="1.0" encoding="utf-8"?>
<ds:datastoreItem xmlns:ds="http://schemas.openxmlformats.org/officeDocument/2006/customXml" ds:itemID="{FFBF4CAC-3D6F-4063-ABD8-5AC54BA38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3a72f-75c9-4476-a28a-6821f23719d5"/>
    <ds:schemaRef ds:uri="2b995044-bc0b-495e-b590-4cda7442b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Blackwell</dc:creator>
  <cp:lastModifiedBy>CAROL HOLSTON</cp:lastModifiedBy>
  <cp:revision>2</cp:revision>
  <dcterms:created xsi:type="dcterms:W3CDTF">2020-04-07T19:51:00Z</dcterms:created>
  <dcterms:modified xsi:type="dcterms:W3CDTF">2020-04-07T19:51:00Z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2016-07-29T00:00:00Z</vt:filetime>
  </property>
  <property fmtid="{D5CDD505-2E9C-101B-9397-08002B2CF9AE}" pid="5" name="ContentTypeId">
    <vt:lpwstr>0x0101007806DC96743C6243A085E83924503A1A</vt:lpwstr>
  </property>
</Properties>
</file>